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5C527" w14:textId="1D5C94F8" w:rsidR="006B2FB9" w:rsidRPr="00761D37" w:rsidRDefault="006B2FB9" w:rsidP="00AF3E2C">
      <w:bookmarkStart w:id="0" w:name="_Hlk107149586"/>
      <w:bookmarkEnd w:id="0"/>
    </w:p>
    <w:p w14:paraId="6DBB10E2" w14:textId="5C7A7ED5" w:rsidR="00856DAE" w:rsidRPr="00761D37" w:rsidRDefault="006B2FB9" w:rsidP="006B2FB9">
      <w:pPr>
        <w:jc w:val="right"/>
      </w:pPr>
      <w:r w:rsidRPr="00761D37">
        <w:t xml:space="preserve">Warszawa, </w:t>
      </w:r>
      <w:r w:rsidR="008F4BA4">
        <w:t>5</w:t>
      </w:r>
      <w:r w:rsidRPr="00761D37">
        <w:t xml:space="preserve"> </w:t>
      </w:r>
      <w:r w:rsidR="008F4BA4">
        <w:t>lipca</w:t>
      </w:r>
      <w:r w:rsidRPr="00761D37">
        <w:t xml:space="preserve"> 202</w:t>
      </w:r>
      <w:r w:rsidR="002E1F77">
        <w:t>4</w:t>
      </w:r>
    </w:p>
    <w:p w14:paraId="058BAE4E" w14:textId="5AAAA38D" w:rsidR="006B2FB9" w:rsidRPr="00761D37" w:rsidRDefault="006B2FB9" w:rsidP="006B2FB9">
      <w:pPr>
        <w:jc w:val="right"/>
      </w:pPr>
    </w:p>
    <w:p w14:paraId="5F51416C" w14:textId="7287BC28" w:rsidR="006B2FB9" w:rsidRPr="00761D37" w:rsidRDefault="006B2FB9" w:rsidP="006B2FB9">
      <w:r w:rsidRPr="00761D37">
        <w:t>MATERIAŁ PRASOWY</w:t>
      </w:r>
    </w:p>
    <w:p w14:paraId="650304AB" w14:textId="10F7EA1B" w:rsidR="006B2FB9" w:rsidRPr="00761D37" w:rsidRDefault="006B2FB9" w:rsidP="00974B79"/>
    <w:p w14:paraId="17A1D0B9" w14:textId="63355BFF" w:rsidR="00F63E9E" w:rsidRDefault="007E0413" w:rsidP="006B2FB9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Delikatna opalenizna… to złoto</w:t>
      </w:r>
      <w:r w:rsidR="00C83C98">
        <w:rPr>
          <w:b/>
          <w:bCs/>
          <w:color w:val="808080" w:themeColor="background1" w:themeShade="80"/>
        </w:rPr>
        <w:t>!</w:t>
      </w:r>
    </w:p>
    <w:p w14:paraId="5770C76B" w14:textId="696DE31D" w:rsidR="00220A68" w:rsidRPr="00F63E9E" w:rsidRDefault="00DE043A" w:rsidP="006B2FB9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 xml:space="preserve">Jak </w:t>
      </w:r>
      <w:r w:rsidR="002E1F77">
        <w:rPr>
          <w:b/>
          <w:bCs/>
          <w:color w:val="808080" w:themeColor="background1" w:themeShade="80"/>
        </w:rPr>
        <w:t>pielęgnować skórę muśniętą słońcem</w:t>
      </w:r>
      <w:r>
        <w:rPr>
          <w:b/>
          <w:bCs/>
          <w:color w:val="808080" w:themeColor="background1" w:themeShade="80"/>
        </w:rPr>
        <w:t>?</w:t>
      </w:r>
    </w:p>
    <w:p w14:paraId="5E80DAFB" w14:textId="5A4273A9" w:rsidR="00FA0F76" w:rsidRDefault="00FA0F76" w:rsidP="006B2FB9">
      <w:pPr>
        <w:jc w:val="both"/>
        <w:rPr>
          <w:b/>
          <w:bCs/>
          <w:u w:val="single"/>
        </w:rPr>
      </w:pPr>
    </w:p>
    <w:p w14:paraId="4C0CD932" w14:textId="55134B60" w:rsidR="00F025EB" w:rsidRDefault="00844560" w:rsidP="006B2FB9">
      <w:pPr>
        <w:jc w:val="both"/>
        <w:rPr>
          <w:b/>
          <w:bCs/>
        </w:rPr>
      </w:pPr>
      <w:r>
        <w:rPr>
          <w:b/>
          <w:bCs/>
        </w:rPr>
        <w:t>Słońce jest synonimem lata</w:t>
      </w:r>
      <w:r w:rsidR="006C6800">
        <w:rPr>
          <w:b/>
          <w:bCs/>
        </w:rPr>
        <w:t xml:space="preserve">, wakacji i relaksu. </w:t>
      </w:r>
      <w:r w:rsidR="00DB2473">
        <w:rPr>
          <w:b/>
          <w:bCs/>
        </w:rPr>
        <w:t>Gorące p</w:t>
      </w:r>
      <w:r w:rsidR="006C6800">
        <w:rPr>
          <w:b/>
          <w:bCs/>
        </w:rPr>
        <w:t>romienie relaksują</w:t>
      </w:r>
      <w:r w:rsidR="00B419D3">
        <w:rPr>
          <w:b/>
          <w:bCs/>
        </w:rPr>
        <w:t xml:space="preserve">, </w:t>
      </w:r>
      <w:r w:rsidR="002640C1">
        <w:rPr>
          <w:b/>
          <w:bCs/>
        </w:rPr>
        <w:t>wprawiają nas w dobry nastrój</w:t>
      </w:r>
      <w:r w:rsidR="00CB6828">
        <w:rPr>
          <w:b/>
          <w:bCs/>
        </w:rPr>
        <w:t>..</w:t>
      </w:r>
      <w:r w:rsidR="002640C1">
        <w:rPr>
          <w:b/>
          <w:bCs/>
        </w:rPr>
        <w:t>.</w:t>
      </w:r>
      <w:r w:rsidR="00CB6828">
        <w:rPr>
          <w:b/>
          <w:bCs/>
        </w:rPr>
        <w:t xml:space="preserve"> i nadają naszej skórze delikatnego blasku</w:t>
      </w:r>
      <w:r w:rsidR="00AD364E">
        <w:rPr>
          <w:b/>
          <w:bCs/>
        </w:rPr>
        <w:t>, który kochamy</w:t>
      </w:r>
      <w:r w:rsidR="00CB6828">
        <w:rPr>
          <w:b/>
          <w:bCs/>
        </w:rPr>
        <w:t>.</w:t>
      </w:r>
      <w:r w:rsidR="002640C1">
        <w:rPr>
          <w:b/>
          <w:bCs/>
        </w:rPr>
        <w:t xml:space="preserve"> </w:t>
      </w:r>
      <w:r w:rsidR="00AD364E">
        <w:rPr>
          <w:b/>
          <w:bCs/>
        </w:rPr>
        <w:t>Kosmetolodzy podkreślają, że</w:t>
      </w:r>
      <w:r w:rsidR="002B3096">
        <w:rPr>
          <w:b/>
          <w:bCs/>
        </w:rPr>
        <w:t> </w:t>
      </w:r>
      <w:r w:rsidR="00AD364E">
        <w:rPr>
          <w:b/>
          <w:bCs/>
        </w:rPr>
        <w:t>słowa-klucze letnie</w:t>
      </w:r>
      <w:r w:rsidR="00D81C75">
        <w:rPr>
          <w:b/>
          <w:bCs/>
        </w:rPr>
        <w:t>go, słonecznego relaksu to: bezpieczeństwo, pielęgnacja i… trendy</w:t>
      </w:r>
      <w:r w:rsidR="001847C5">
        <w:rPr>
          <w:b/>
          <w:bCs/>
        </w:rPr>
        <w:t>!</w:t>
      </w:r>
      <w:r w:rsidR="00D81C75">
        <w:rPr>
          <w:b/>
          <w:bCs/>
        </w:rPr>
        <w:t xml:space="preserve"> Jednym z</w:t>
      </w:r>
      <w:r w:rsidR="002B3096">
        <w:rPr>
          <w:b/>
          <w:bCs/>
        </w:rPr>
        <w:t> </w:t>
      </w:r>
      <w:r w:rsidR="00D81C75">
        <w:rPr>
          <w:b/>
          <w:bCs/>
        </w:rPr>
        <w:t>nich jest złoto</w:t>
      </w:r>
      <w:r w:rsidR="001847C5">
        <w:rPr>
          <w:b/>
          <w:bCs/>
        </w:rPr>
        <w:t>, które stało się prawdziwym hitem sezonu – wprowadzając</w:t>
      </w:r>
      <w:r w:rsidR="00A949E3">
        <w:rPr>
          <w:b/>
          <w:bCs/>
        </w:rPr>
        <w:t xml:space="preserve"> modę na migoczące drobinki</w:t>
      </w:r>
      <w:r w:rsidR="00A458C0">
        <w:rPr>
          <w:b/>
          <w:bCs/>
        </w:rPr>
        <w:t xml:space="preserve"> na opalonej skórze.</w:t>
      </w:r>
    </w:p>
    <w:p w14:paraId="52BD68DA" w14:textId="66BCA736" w:rsidR="00AF4389" w:rsidRDefault="008A1BC5" w:rsidP="008A1BC5">
      <w:pPr>
        <w:jc w:val="both"/>
      </w:pPr>
      <w:r w:rsidRPr="008A1BC5">
        <w:t>Kąpiele słoneczne i wakacyjna lekka, naturalna opalenizna to to, co uwielbiamy</w:t>
      </w:r>
      <w:r w:rsidR="004A0029">
        <w:t>!</w:t>
      </w:r>
      <w:r w:rsidRPr="008A1BC5">
        <w:t xml:space="preserve"> </w:t>
      </w:r>
      <w:r w:rsidR="00837C7D">
        <w:t xml:space="preserve">Eksperci </w:t>
      </w:r>
      <w:r>
        <w:t xml:space="preserve">podkreślają, że </w:t>
      </w:r>
      <w:r w:rsidR="00837C7D">
        <w:t xml:space="preserve">słońce bierze udział w syntezie </w:t>
      </w:r>
      <w:r w:rsidR="00AF4389">
        <w:t xml:space="preserve">bezcennej dla nas </w:t>
      </w:r>
      <w:r w:rsidR="00837C7D">
        <w:t>witaminy D</w:t>
      </w:r>
      <w:r w:rsidR="00C22019">
        <w:t xml:space="preserve">, ale także </w:t>
      </w:r>
      <w:r w:rsidR="00E9247C">
        <w:t xml:space="preserve">może nieść ze sobą wiele negatywnych </w:t>
      </w:r>
      <w:r w:rsidR="00AF4389">
        <w:t xml:space="preserve">dla zdrowia </w:t>
      </w:r>
      <w:r w:rsidR="00E9247C">
        <w:t>skutków, takich jak przebarwienia,</w:t>
      </w:r>
      <w:r w:rsidR="005F576F">
        <w:t xml:space="preserve"> </w:t>
      </w:r>
      <w:r w:rsidR="00E9247C">
        <w:t>fotostarzenie</w:t>
      </w:r>
      <w:r w:rsidR="005F576F">
        <w:t xml:space="preserve"> czy choroby skóry. Wniosek: delektując się </w:t>
      </w:r>
      <w:r w:rsidR="0027201D">
        <w:t>wakacyjnym, słonecznym blaskiem należy przyjąć dwie zasady: po pierwsze ochrona przeciwsłoneczna (czyli</w:t>
      </w:r>
      <w:r w:rsidR="00F60514">
        <w:t xml:space="preserve"> stosowanie</w:t>
      </w:r>
      <w:r w:rsidR="0027201D">
        <w:t xml:space="preserve"> produkt</w:t>
      </w:r>
      <w:r w:rsidR="00F60514">
        <w:t>ów</w:t>
      </w:r>
      <w:r w:rsidR="0027201D">
        <w:t xml:space="preserve"> oznaczon</w:t>
      </w:r>
      <w:r w:rsidR="00F60514">
        <w:t>ych</w:t>
      </w:r>
      <w:r w:rsidR="0027201D">
        <w:t xml:space="preserve"> symbolem SPF), po drugie – staranne pielęgnowanie delikatnej, zdrowej opalenizny, by cieszyła oko jak najdłużej.</w:t>
      </w:r>
    </w:p>
    <w:p w14:paraId="17EF55FD" w14:textId="07D8AE9F" w:rsidR="00C94E7D" w:rsidRDefault="00AF5137" w:rsidP="008A1BC5">
      <w:pPr>
        <w:jc w:val="both"/>
        <w:rPr>
          <w:b/>
          <w:bCs/>
        </w:rPr>
      </w:pPr>
      <w:r w:rsidRPr="00AF5137">
        <w:rPr>
          <w:b/>
          <w:bCs/>
        </w:rPr>
        <w:t>Zasada numer jeden: bezpieczeństwo</w:t>
      </w:r>
    </w:p>
    <w:p w14:paraId="210FAC23" w14:textId="0686A855" w:rsidR="00824D2A" w:rsidRDefault="006D5AAC" w:rsidP="008A1BC5">
      <w:pPr>
        <w:jc w:val="both"/>
      </w:pPr>
      <w:r>
        <w:t>Słowo-klucz letnich kąpieli słonecznych to bezpieczeństwo</w:t>
      </w:r>
      <w:r w:rsidR="00824D2A">
        <w:t>, które nierozerwalnie łączy się z symbolem SPF, czyli Sun Protection Factor. Oznacza</w:t>
      </w:r>
      <w:r w:rsidR="00C83F47">
        <w:t xml:space="preserve"> on moc, z jaką produkt chroni nas przed promieniowaniem UV. </w:t>
      </w:r>
      <w:r w:rsidR="00E65C96">
        <w:t>Na półkach możemy znaleźć produkty z oznaczeniami SPF 10, SP</w:t>
      </w:r>
      <w:r w:rsidR="000960B5">
        <w:t>F 15, SPF 30 lub nawet SPF 50. Te</w:t>
      </w:r>
      <w:r w:rsidR="00B371E1">
        <w:t> </w:t>
      </w:r>
      <w:r w:rsidR="000960B5">
        <w:t xml:space="preserve">ostatnie idealnie wpisują się w potrzeby skóry wrażliwej (np. u dzieci i osób starszych, ale nie </w:t>
      </w:r>
      <w:r w:rsidR="00241033">
        <w:t>t</w:t>
      </w:r>
      <w:r w:rsidR="000960B5">
        <w:t xml:space="preserve">ylko). </w:t>
      </w:r>
      <w:r w:rsidR="00E65C96">
        <w:t>Eksperci podkreślają</w:t>
      </w:r>
      <w:r w:rsidR="00B72E8D">
        <w:t>,</w:t>
      </w:r>
      <w:r w:rsidR="00EF731B">
        <w:t xml:space="preserve"> że kosmetyki fotoportekcyjne powinny być nieodłącznym </w:t>
      </w:r>
      <w:r w:rsidR="00974FE4">
        <w:t>partnerem każdego plażowicza</w:t>
      </w:r>
      <w:r w:rsidR="00901FC1">
        <w:t>, a ich aplikację należy powtarzać co 2-3 godziny i po każdej kąpieli w morzu lub basenie.</w:t>
      </w:r>
    </w:p>
    <w:p w14:paraId="225A696E" w14:textId="7485FCA7" w:rsidR="00D64830" w:rsidRPr="00207472" w:rsidRDefault="00002A9C" w:rsidP="008A1BC5">
      <w:pPr>
        <w:jc w:val="both"/>
      </w:pPr>
      <w:r>
        <w:t xml:space="preserve">– </w:t>
      </w:r>
      <w:r w:rsidR="00901FC1" w:rsidRPr="00AD26C3">
        <w:rPr>
          <w:i/>
          <w:iCs/>
        </w:rPr>
        <w:t xml:space="preserve">Reaplikacja jest jedną z głównych zasad stosowania kosmetyków przeciwsłonecznych. Warto także pamiętać o wyborze odpowiedniego dla nas </w:t>
      </w:r>
      <w:r w:rsidRPr="00AD26C3">
        <w:rPr>
          <w:i/>
          <w:iCs/>
        </w:rPr>
        <w:t>stopnia ochrony, czyli właśnie SPF</w:t>
      </w:r>
      <w:r w:rsidR="006D554F">
        <w:rPr>
          <w:i/>
          <w:iCs/>
        </w:rPr>
        <w:t xml:space="preserve"> </w:t>
      </w:r>
      <w:r w:rsidR="006D554F">
        <w:t xml:space="preserve">– </w:t>
      </w:r>
      <w:r w:rsidR="006D554F" w:rsidRPr="00D35CCA">
        <w:rPr>
          <w:b/>
          <w:bCs/>
        </w:rPr>
        <w:t xml:space="preserve">mówi </w:t>
      </w:r>
      <w:r w:rsidR="006D554F" w:rsidRPr="004B7EEF">
        <w:rPr>
          <w:b/>
          <w:bCs/>
        </w:rPr>
        <w:t>Agnieszka Kowalska, Medical Advisor, ekspert marki SOLVERX®</w:t>
      </w:r>
      <w:r w:rsidR="006D554F" w:rsidRPr="006D554F">
        <w:t>.</w:t>
      </w:r>
      <w:r>
        <w:t xml:space="preserve"> </w:t>
      </w:r>
      <w:r w:rsidR="006D554F">
        <w:t xml:space="preserve">– </w:t>
      </w:r>
      <w:r>
        <w:rPr>
          <w:i/>
          <w:iCs/>
        </w:rPr>
        <w:t xml:space="preserve">Wskaźnik SPF określa, jak długo dany filtr zapewnia naszej skórze ochronę przed oparzeniem słonecznym. Żeby </w:t>
      </w:r>
      <w:r w:rsidR="00B91384">
        <w:rPr>
          <w:i/>
          <w:iCs/>
        </w:rPr>
        <w:t>oszacować czas protekcji</w:t>
      </w:r>
      <w:r>
        <w:rPr>
          <w:i/>
          <w:iCs/>
        </w:rPr>
        <w:t xml:space="preserve">, należy pomnożyć liczbę minut, po których u danej osoby występuje reakcja na słońce bez </w:t>
      </w:r>
      <w:r w:rsidR="0031378F">
        <w:rPr>
          <w:i/>
          <w:iCs/>
        </w:rPr>
        <w:t>ochrony</w:t>
      </w:r>
      <w:r>
        <w:rPr>
          <w:i/>
          <w:iCs/>
        </w:rPr>
        <w:t xml:space="preserve"> przez liczbę określoną przez SPF. A zatem, jeśli bez filtra nasza skóra zaczerwieni się lekko po </w:t>
      </w:r>
      <w:r w:rsidR="00207472">
        <w:rPr>
          <w:i/>
          <w:iCs/>
        </w:rPr>
        <w:t>1</w:t>
      </w:r>
      <w:r w:rsidR="00BC196B">
        <w:rPr>
          <w:i/>
          <w:iCs/>
        </w:rPr>
        <w:t>0</w:t>
      </w:r>
      <w:r>
        <w:rPr>
          <w:i/>
          <w:iCs/>
        </w:rPr>
        <w:t xml:space="preserve"> minutach, to z filtrem SPF </w:t>
      </w:r>
      <w:r w:rsidR="00BC196B">
        <w:rPr>
          <w:i/>
          <w:iCs/>
        </w:rPr>
        <w:t>30</w:t>
      </w:r>
      <w:r>
        <w:rPr>
          <w:i/>
          <w:iCs/>
        </w:rPr>
        <w:t xml:space="preserve"> – ta reakcja wystąpi w przybliżeniu po </w:t>
      </w:r>
      <w:r w:rsidR="00207472">
        <w:rPr>
          <w:i/>
          <w:iCs/>
        </w:rPr>
        <w:t>3</w:t>
      </w:r>
      <w:r>
        <w:rPr>
          <w:i/>
          <w:iCs/>
        </w:rPr>
        <w:t>00 minutach</w:t>
      </w:r>
      <w:r w:rsidR="00530FFE">
        <w:rPr>
          <w:i/>
          <w:iCs/>
        </w:rPr>
        <w:t xml:space="preserve"> – </w:t>
      </w:r>
      <w:r w:rsidR="00530FFE" w:rsidRPr="00530FFE">
        <w:rPr>
          <w:b/>
          <w:bCs/>
        </w:rPr>
        <w:t>dodaje.</w:t>
      </w:r>
      <w:r w:rsidR="00530FFE">
        <w:rPr>
          <w:i/>
          <w:iCs/>
        </w:rPr>
        <w:t xml:space="preserve"> </w:t>
      </w:r>
      <w:r>
        <w:rPr>
          <w:i/>
          <w:iCs/>
        </w:rPr>
        <w:t xml:space="preserve"> </w:t>
      </w:r>
    </w:p>
    <w:p w14:paraId="55A2AE5A" w14:textId="17D142B5" w:rsidR="00AF5137" w:rsidRPr="00AF5137" w:rsidRDefault="00AF5137" w:rsidP="008A1BC5">
      <w:pPr>
        <w:jc w:val="both"/>
        <w:rPr>
          <w:b/>
          <w:bCs/>
        </w:rPr>
      </w:pPr>
      <w:r w:rsidRPr="00AF5137">
        <w:rPr>
          <w:b/>
          <w:bCs/>
        </w:rPr>
        <w:t xml:space="preserve">Zasada numer dwa: pielęgnacja </w:t>
      </w:r>
      <w:r w:rsidR="003B1C99">
        <w:rPr>
          <w:b/>
          <w:bCs/>
        </w:rPr>
        <w:t xml:space="preserve">delikatnej </w:t>
      </w:r>
      <w:r w:rsidRPr="00AF5137">
        <w:rPr>
          <w:b/>
          <w:bCs/>
        </w:rPr>
        <w:t>opalenizny</w:t>
      </w:r>
    </w:p>
    <w:p w14:paraId="4A479521" w14:textId="072B72C8" w:rsidR="000E2F10" w:rsidRPr="008A1BC5" w:rsidRDefault="00207472" w:rsidP="000E2F10">
      <w:pPr>
        <w:jc w:val="both"/>
      </w:pPr>
      <w:r>
        <w:t xml:space="preserve">Beauty-cel każdego lata to skóra </w:t>
      </w:r>
      <w:r w:rsidR="00CD1E53">
        <w:t xml:space="preserve">zdrowa, zabezpieczona i… oszałamiająca pięknym, złotym blaskiem. </w:t>
      </w:r>
      <w:r w:rsidR="003D3392">
        <w:t xml:space="preserve">A zatem – perfekcyjnie wypielęgnowana. Czy wiesz, że </w:t>
      </w:r>
      <w:r w:rsidR="003D3392" w:rsidRPr="00136736">
        <w:t>kąpiele słoneczne sprzyjają przesuszeniu</w:t>
      </w:r>
      <w:r w:rsidR="003D3392">
        <w:t xml:space="preserve"> skóry</w:t>
      </w:r>
      <w:r w:rsidR="00A2574E">
        <w:t xml:space="preserve"> i</w:t>
      </w:r>
      <w:r w:rsidR="003D3392" w:rsidRPr="00136736">
        <w:t xml:space="preserve"> utracie</w:t>
      </w:r>
      <w:r w:rsidR="003D3392">
        <w:t xml:space="preserve"> przez nią</w:t>
      </w:r>
      <w:r w:rsidR="003D3392" w:rsidRPr="00136736">
        <w:t xml:space="preserve"> jędrności</w:t>
      </w:r>
      <w:r w:rsidR="003D3392">
        <w:t>?</w:t>
      </w:r>
      <w:r w:rsidR="003D3392" w:rsidRPr="00136736">
        <w:t xml:space="preserve"> </w:t>
      </w:r>
      <w:r w:rsidR="003D3392">
        <w:t>Z kolei</w:t>
      </w:r>
      <w:r w:rsidR="003D3392" w:rsidRPr="00136736">
        <w:t xml:space="preserve"> </w:t>
      </w:r>
      <w:r w:rsidR="003D3392">
        <w:t>suche</w:t>
      </w:r>
      <w:r w:rsidR="003D3392" w:rsidRPr="00136736">
        <w:t>, zmęczon</w:t>
      </w:r>
      <w:r w:rsidR="003D3392">
        <w:t>e</w:t>
      </w:r>
      <w:r w:rsidR="003D3392" w:rsidRPr="00136736">
        <w:t xml:space="preserve"> ekspozycją na słońce, wiatr i</w:t>
      </w:r>
      <w:r w:rsidR="003D3392">
        <w:t> </w:t>
      </w:r>
      <w:r w:rsidR="003D3392" w:rsidRPr="00136736">
        <w:t xml:space="preserve">słoną wodę </w:t>
      </w:r>
      <w:r w:rsidR="003D3392">
        <w:t xml:space="preserve">ciało </w:t>
      </w:r>
      <w:r w:rsidR="003D3392" w:rsidRPr="00136736">
        <w:t>trudniej utrzymuje opaleniznę</w:t>
      </w:r>
      <w:r w:rsidR="000E2F10">
        <w:t>. Wniosek: kosmetyczne działanie numer jeden latem to systematyczne nawilż</w:t>
      </w:r>
      <w:r w:rsidR="00E12931">
        <w:t>a</w:t>
      </w:r>
      <w:r w:rsidR="000E2F10">
        <w:t xml:space="preserve">nie. </w:t>
      </w:r>
      <w:r w:rsidR="00325EED">
        <w:t>Tylko p</w:t>
      </w:r>
      <w:r w:rsidR="008D4522">
        <w:t>erfekcyjnie</w:t>
      </w:r>
      <w:r w:rsidR="000E2F10" w:rsidRPr="008A1BC5">
        <w:t xml:space="preserve"> </w:t>
      </w:r>
      <w:r w:rsidR="008D4522">
        <w:t xml:space="preserve">wypielęgnowana </w:t>
      </w:r>
      <w:r w:rsidR="000E2F10" w:rsidRPr="008A1BC5">
        <w:t xml:space="preserve">skóra będzie przypominała </w:t>
      </w:r>
      <w:r w:rsidR="008D4522" w:rsidRPr="008A1BC5">
        <w:t xml:space="preserve">nam </w:t>
      </w:r>
      <w:r w:rsidR="000E2F10" w:rsidRPr="008A1BC5">
        <w:t>słoneczny blask lata</w:t>
      </w:r>
      <w:r w:rsidR="008D4522">
        <w:t xml:space="preserve"> </w:t>
      </w:r>
      <w:r w:rsidR="00325EED">
        <w:t xml:space="preserve">jeszcze przez wiele tygodni po powrocie z bajecznego urlopu. </w:t>
      </w:r>
      <w:r w:rsidR="000E2F10" w:rsidRPr="008A1BC5">
        <w:t xml:space="preserve"> </w:t>
      </w:r>
    </w:p>
    <w:p w14:paraId="236F6CFA" w14:textId="2649FF32" w:rsidR="00207472" w:rsidRDefault="00B24645" w:rsidP="008A1BC5">
      <w:pPr>
        <w:jc w:val="both"/>
      </w:pPr>
      <w:r>
        <w:lastRenderedPageBreak/>
        <w:t xml:space="preserve">Jakich składników </w:t>
      </w:r>
      <w:r w:rsidR="002427DB">
        <w:t xml:space="preserve">warto </w:t>
      </w:r>
      <w:r>
        <w:t xml:space="preserve">szukać w produktach po opalaniu? Kosmetolodzy podpowiadają, że </w:t>
      </w:r>
      <w:r w:rsidR="001F2C75">
        <w:t xml:space="preserve">skóra świetnie reaguje na oleje naturalne. </w:t>
      </w:r>
      <w:r w:rsidR="001F2C75">
        <w:rPr>
          <w:i/>
          <w:iCs/>
        </w:rPr>
        <w:t>–</w:t>
      </w:r>
      <w:r w:rsidR="001F2C75">
        <w:t xml:space="preserve"> </w:t>
      </w:r>
      <w:r w:rsidR="001F2C75">
        <w:rPr>
          <w:i/>
          <w:iCs/>
        </w:rPr>
        <w:t>Jednym z</w:t>
      </w:r>
      <w:r w:rsidR="00E20EE1">
        <w:rPr>
          <w:i/>
          <w:iCs/>
        </w:rPr>
        <w:t xml:space="preserve"> naturalnych składników, na </w:t>
      </w:r>
      <w:r w:rsidR="00691D36">
        <w:rPr>
          <w:i/>
          <w:iCs/>
        </w:rPr>
        <w:t>jakie</w:t>
      </w:r>
      <w:r w:rsidR="00E20EE1">
        <w:rPr>
          <w:i/>
          <w:iCs/>
        </w:rPr>
        <w:t xml:space="preserve"> świetnie reaguje </w:t>
      </w:r>
      <w:r w:rsidR="00CD6815">
        <w:rPr>
          <w:i/>
          <w:iCs/>
        </w:rPr>
        <w:t>ciało</w:t>
      </w:r>
      <w:r w:rsidR="00E20EE1">
        <w:rPr>
          <w:i/>
          <w:iCs/>
        </w:rPr>
        <w:t xml:space="preserve"> po</w:t>
      </w:r>
      <w:r w:rsidR="00CD6815">
        <w:rPr>
          <w:i/>
          <w:iCs/>
        </w:rPr>
        <w:t> </w:t>
      </w:r>
      <w:r w:rsidR="00E20EE1">
        <w:rPr>
          <w:i/>
          <w:iCs/>
        </w:rPr>
        <w:t xml:space="preserve">ekspozycji na słońce jest olej migdałowy, który w połączeniu z bezcennym antyoksydantem, witaminą E, </w:t>
      </w:r>
      <w:r w:rsidR="00034B25">
        <w:rPr>
          <w:i/>
          <w:iCs/>
        </w:rPr>
        <w:t>wspaniale odżywia skórę i wzmacnia jej barierę lipidową</w:t>
      </w:r>
      <w:r w:rsidR="004C6AF7">
        <w:rPr>
          <w:i/>
          <w:iCs/>
        </w:rPr>
        <w:t xml:space="preserve"> </w:t>
      </w:r>
      <w:r w:rsidR="004C6AF7">
        <w:t xml:space="preserve">– </w:t>
      </w:r>
      <w:r w:rsidR="004C6AF7" w:rsidRPr="00D35CCA">
        <w:rPr>
          <w:b/>
          <w:bCs/>
        </w:rPr>
        <w:t xml:space="preserve">mówi </w:t>
      </w:r>
      <w:r w:rsidR="004C6AF7" w:rsidRPr="004B7EEF">
        <w:rPr>
          <w:b/>
          <w:bCs/>
        </w:rPr>
        <w:t>Agnieszka Kowalska</w:t>
      </w:r>
      <w:r w:rsidR="00034B25">
        <w:rPr>
          <w:i/>
          <w:iCs/>
        </w:rPr>
        <w:t xml:space="preserve">. </w:t>
      </w:r>
      <w:r w:rsidR="00C53FC5">
        <w:t> –</w:t>
      </w:r>
      <w:r w:rsidR="00034B25">
        <w:rPr>
          <w:i/>
          <w:iCs/>
        </w:rPr>
        <w:t>Tandem komponentów</w:t>
      </w:r>
      <w:r w:rsidR="00676FCB">
        <w:rPr>
          <w:i/>
          <w:iCs/>
        </w:rPr>
        <w:t xml:space="preserve"> zawartych w </w:t>
      </w:r>
      <w:r w:rsidR="001D4432">
        <w:rPr>
          <w:i/>
          <w:iCs/>
        </w:rPr>
        <w:t>olejku pielęgnacyjnym</w:t>
      </w:r>
      <w:r w:rsidR="00034B25">
        <w:rPr>
          <w:i/>
          <w:iCs/>
        </w:rPr>
        <w:t xml:space="preserve"> </w:t>
      </w:r>
      <w:r w:rsidR="00E74C8A">
        <w:rPr>
          <w:i/>
          <w:iCs/>
        </w:rPr>
        <w:t>SOLVERX</w:t>
      </w:r>
      <w:r w:rsidR="00E74C8A" w:rsidRPr="001D4432">
        <w:rPr>
          <w:i/>
          <w:iCs/>
        </w:rPr>
        <w:t xml:space="preserve"> </w:t>
      </w:r>
      <w:r w:rsidR="001D4432" w:rsidRPr="001D4432">
        <w:rPr>
          <w:i/>
          <w:iCs/>
        </w:rPr>
        <w:t xml:space="preserve">SUN SKIN Gold Shimmer </w:t>
      </w:r>
      <w:r w:rsidR="00676FCB">
        <w:rPr>
          <w:i/>
          <w:iCs/>
        </w:rPr>
        <w:t>przyśpiesza także procesy regeneracji, łagodząc podrażnienia</w:t>
      </w:r>
      <w:r w:rsidR="001D4432">
        <w:rPr>
          <w:i/>
          <w:iCs/>
        </w:rPr>
        <w:t xml:space="preserve"> oraz nawilża i zmiękcza </w:t>
      </w:r>
      <w:r w:rsidR="001D4432" w:rsidRPr="001D4432">
        <w:rPr>
          <w:i/>
          <w:iCs/>
        </w:rPr>
        <w:t>naskórek, pozostawiając skórę miękką, gładką i pełną blasku</w:t>
      </w:r>
      <w:r w:rsidR="00C53FC5">
        <w:rPr>
          <w:i/>
          <w:iCs/>
        </w:rPr>
        <w:t>, dzięki zawartym w kosmetyku drobinkom złotego pyłu.</w:t>
      </w:r>
      <w:r w:rsidR="00524DF8">
        <w:rPr>
          <w:i/>
          <w:iCs/>
        </w:rPr>
        <w:t xml:space="preserve"> Olejek doskonale podkreśla naturalną opaleniznę skóry, rozświetlając ją słoneczn</w:t>
      </w:r>
      <w:r w:rsidR="00A0696C">
        <w:rPr>
          <w:i/>
          <w:iCs/>
        </w:rPr>
        <w:t>ą</w:t>
      </w:r>
      <w:r w:rsidR="00524DF8">
        <w:rPr>
          <w:i/>
          <w:iCs/>
        </w:rPr>
        <w:t xml:space="preserve"> </w:t>
      </w:r>
      <w:r w:rsidR="00A0696C">
        <w:rPr>
          <w:i/>
          <w:iCs/>
        </w:rPr>
        <w:t>poświatą</w:t>
      </w:r>
      <w:r w:rsidR="00524DF8">
        <w:rPr>
          <w:i/>
          <w:iCs/>
        </w:rPr>
        <w:t xml:space="preserve"> – </w:t>
      </w:r>
      <w:r w:rsidR="00524DF8" w:rsidRPr="00524DF8">
        <w:rPr>
          <w:b/>
          <w:bCs/>
        </w:rPr>
        <w:t>dodaje.</w:t>
      </w:r>
      <w:r w:rsidR="00524DF8">
        <w:rPr>
          <w:i/>
          <w:iCs/>
        </w:rPr>
        <w:t xml:space="preserve"> </w:t>
      </w:r>
    </w:p>
    <w:p w14:paraId="18801AE1" w14:textId="0866CCF3" w:rsidR="00207472" w:rsidRPr="003B1C99" w:rsidRDefault="003B1C99" w:rsidP="008A1BC5">
      <w:pPr>
        <w:jc w:val="both"/>
        <w:rPr>
          <w:b/>
          <w:bCs/>
        </w:rPr>
      </w:pPr>
      <w:r w:rsidRPr="003B1C99">
        <w:rPr>
          <w:b/>
          <w:bCs/>
        </w:rPr>
        <w:t>Złoty trend lata</w:t>
      </w:r>
    </w:p>
    <w:p w14:paraId="4DB46B0A" w14:textId="14E3CBF8" w:rsidR="002A0C02" w:rsidRDefault="003B1C99" w:rsidP="006B2FB9">
      <w:pPr>
        <w:jc w:val="both"/>
        <w:rPr>
          <w:b/>
          <w:bCs/>
        </w:rPr>
      </w:pPr>
      <w:r>
        <w:t xml:space="preserve">Lato to czas, kiedy chcemy błyszczeć, prawda? </w:t>
      </w:r>
      <w:r w:rsidR="00033C1D">
        <w:t xml:space="preserve">Zdecydowanie tak, i to dosłownie, ponieważ nadchodzące lato </w:t>
      </w:r>
      <w:r w:rsidR="00722005">
        <w:t>upłynie pod znakiem złotego trendu</w:t>
      </w:r>
      <w:r w:rsidR="00CF42A7">
        <w:t>, który beauty-eksperci dos</w:t>
      </w:r>
      <w:r w:rsidR="00C24189">
        <w:t>trzegają zarówno w</w:t>
      </w:r>
      <w:r w:rsidR="00DA015D">
        <w:t> </w:t>
      </w:r>
      <w:r w:rsidR="00C24189">
        <w:t>makijażu, jak w pielęgnacji ciała</w:t>
      </w:r>
      <w:r w:rsidR="00BE1AC0">
        <w:t>.</w:t>
      </w:r>
      <w:r w:rsidR="00722005">
        <w:t xml:space="preserve"> Połyskująca delikatnym blaskiem skóra</w:t>
      </w:r>
      <w:r w:rsidR="00F972BC">
        <w:t xml:space="preserve"> muśnięta promieniami słońca wygląda przepięknie i jest ozdobą sam</w:t>
      </w:r>
      <w:r w:rsidR="00B2236A">
        <w:t>ą</w:t>
      </w:r>
      <w:r w:rsidR="00F972BC">
        <w:t xml:space="preserve"> w sobie</w:t>
      </w:r>
      <w:r w:rsidR="00B2236A">
        <w:t xml:space="preserve">. </w:t>
      </w:r>
      <w:r w:rsidR="00070ACA">
        <w:t xml:space="preserve">Specjaliści </w:t>
      </w:r>
      <w:r w:rsidR="00B2236A">
        <w:t>podpowiadają jednak, że</w:t>
      </w:r>
      <w:r w:rsidR="00725A86">
        <w:t xml:space="preserve"> moda na</w:t>
      </w:r>
      <w:r w:rsidR="00DA015D">
        <w:t> </w:t>
      </w:r>
      <w:r w:rsidR="00725A86">
        <w:t xml:space="preserve">styl glow i mieniące się, połyskujące stylizacje może i powinna stać się motywacją do… perfekcyjnej pielęgnacji skóry. – </w:t>
      </w:r>
      <w:r w:rsidR="0099737F" w:rsidRPr="007F59A8">
        <w:rPr>
          <w:i/>
          <w:iCs/>
        </w:rPr>
        <w:t xml:space="preserve">Praktyka pokazuje, że jeśli rytuały pielęgnacyjne, które włączamy do naszego </w:t>
      </w:r>
      <w:r w:rsidR="001F481A" w:rsidRPr="007F59A8">
        <w:rPr>
          <w:i/>
          <w:iCs/>
        </w:rPr>
        <w:t xml:space="preserve">domowego SPA, sprawiają nam przyjemność, uwodząc konsystencją, zapachem lub właśnie pięknymi drobinami, </w:t>
      </w:r>
      <w:r w:rsidR="00417B77" w:rsidRPr="007F59A8">
        <w:rPr>
          <w:i/>
          <w:iCs/>
        </w:rPr>
        <w:t>łatwiej zachowujemy systematyczność i wracamy do</w:t>
      </w:r>
      <w:r w:rsidR="002B61BA">
        <w:rPr>
          <w:i/>
          <w:iCs/>
        </w:rPr>
        <w:t> </w:t>
      </w:r>
      <w:r w:rsidR="00417B77" w:rsidRPr="007F59A8">
        <w:rPr>
          <w:i/>
          <w:iCs/>
        </w:rPr>
        <w:t>aplikacji nawet kilka razy dziennie. To</w:t>
      </w:r>
      <w:r w:rsidR="00DF34F9">
        <w:rPr>
          <w:i/>
          <w:iCs/>
        </w:rPr>
        <w:t> </w:t>
      </w:r>
      <w:r w:rsidR="00417B77" w:rsidRPr="007F59A8">
        <w:rPr>
          <w:i/>
          <w:iCs/>
        </w:rPr>
        <w:t xml:space="preserve">zdecydowanie służy </w:t>
      </w:r>
      <w:r w:rsidR="00FF6308" w:rsidRPr="007F59A8">
        <w:rPr>
          <w:i/>
          <w:iCs/>
        </w:rPr>
        <w:t>kondycji naszej skóry – szczególnie w</w:t>
      </w:r>
      <w:r w:rsidR="0012471D">
        <w:rPr>
          <w:i/>
          <w:iCs/>
        </w:rPr>
        <w:t> </w:t>
      </w:r>
      <w:r w:rsidR="00FF6308" w:rsidRPr="007F59A8">
        <w:rPr>
          <w:i/>
          <w:iCs/>
        </w:rPr>
        <w:t xml:space="preserve">okresie letnim, który </w:t>
      </w:r>
      <w:r w:rsidR="00FF58C0" w:rsidRPr="007F59A8">
        <w:rPr>
          <w:i/>
          <w:iCs/>
        </w:rPr>
        <w:t>sprzyja przesuszeniu. Nawilżenie przy użyciu olejów naturalnych jest wtedy na</w:t>
      </w:r>
      <w:r w:rsidR="0012471D">
        <w:rPr>
          <w:i/>
          <w:iCs/>
        </w:rPr>
        <w:t> </w:t>
      </w:r>
      <w:r w:rsidR="00FF58C0" w:rsidRPr="007F59A8">
        <w:rPr>
          <w:i/>
          <w:iCs/>
        </w:rPr>
        <w:t>wagę złota</w:t>
      </w:r>
      <w:r w:rsidR="007F59A8" w:rsidRPr="007F59A8">
        <w:rPr>
          <w:i/>
          <w:iCs/>
        </w:rPr>
        <w:t xml:space="preserve">. Warto bawić się pożytecznymi trendami </w:t>
      </w:r>
      <w:r w:rsidR="007F59A8">
        <w:t xml:space="preserve">– </w:t>
      </w:r>
      <w:r w:rsidR="007F59A8" w:rsidRPr="007F59A8">
        <w:rPr>
          <w:b/>
          <w:bCs/>
        </w:rPr>
        <w:t>mówi Agnieszka Kowalska.</w:t>
      </w:r>
    </w:p>
    <w:p w14:paraId="0B560A4C" w14:textId="77777777" w:rsidR="00A33ABB" w:rsidRDefault="00A33ABB" w:rsidP="009C11B8">
      <w:pPr>
        <w:jc w:val="both"/>
        <w:rPr>
          <w:b/>
          <w:bCs/>
          <w:color w:val="3366FF"/>
        </w:rPr>
      </w:pPr>
    </w:p>
    <w:p w14:paraId="6AB29E63" w14:textId="77777777" w:rsidR="0095491F" w:rsidRDefault="0095491F" w:rsidP="009C11B8">
      <w:pPr>
        <w:jc w:val="both"/>
        <w:rPr>
          <w:b/>
          <w:bCs/>
          <w:color w:val="3366FF"/>
        </w:rPr>
      </w:pPr>
    </w:p>
    <w:p w14:paraId="566A9C14" w14:textId="3CB0AAF7" w:rsidR="00A33ABB" w:rsidRPr="00D85407" w:rsidRDefault="00A33ABB" w:rsidP="00A33ABB">
      <w:pPr>
        <w:spacing w:after="0"/>
        <w:jc w:val="both"/>
        <w:rPr>
          <w:i/>
          <w:iCs/>
          <w:color w:val="E2AB3C"/>
        </w:rPr>
      </w:pPr>
      <w:r w:rsidRPr="00D85407">
        <w:rPr>
          <w:b/>
          <w:bCs/>
          <w:color w:val="E2AB3C"/>
        </w:rPr>
        <w:t>SOLVERX S</w:t>
      </w:r>
      <w:r w:rsidR="0095491F" w:rsidRPr="00D85407">
        <w:rPr>
          <w:b/>
          <w:bCs/>
          <w:color w:val="E2AB3C"/>
        </w:rPr>
        <w:t>UN</w:t>
      </w:r>
      <w:r w:rsidRPr="00D85407">
        <w:rPr>
          <w:b/>
          <w:bCs/>
          <w:color w:val="E2AB3C"/>
        </w:rPr>
        <w:t xml:space="preserve"> S</w:t>
      </w:r>
      <w:r w:rsidR="0095491F" w:rsidRPr="00D85407">
        <w:rPr>
          <w:b/>
          <w:bCs/>
          <w:color w:val="E2AB3C"/>
        </w:rPr>
        <w:t>KIN</w:t>
      </w:r>
      <w:r w:rsidRPr="00D85407">
        <w:rPr>
          <w:b/>
          <w:bCs/>
          <w:color w:val="E2AB3C"/>
        </w:rPr>
        <w:t xml:space="preserve"> Gold Shimmer</w:t>
      </w:r>
    </w:p>
    <w:p w14:paraId="7FB7BE3C" w14:textId="621237EA" w:rsidR="00B854A0" w:rsidRPr="00B854A0" w:rsidRDefault="003F6C36" w:rsidP="00A33ABB">
      <w:pPr>
        <w:autoSpaceDE w:val="0"/>
        <w:autoSpaceDN w:val="0"/>
        <w:adjustRightInd w:val="0"/>
        <w:spacing w:after="0"/>
        <w:rPr>
          <w:b/>
          <w:bCs/>
          <w:color w:val="E2AB3C"/>
        </w:rPr>
      </w:pPr>
      <w:r w:rsidRPr="00B854A0">
        <w:rPr>
          <w:b/>
          <w:bCs/>
          <w:color w:val="E2AB3C"/>
        </w:rPr>
        <w:t>Olejek pielęgnacyjny</w:t>
      </w:r>
    </w:p>
    <w:p w14:paraId="3D6A88A9" w14:textId="1811E6AA" w:rsidR="00A33ABB" w:rsidRPr="000E72BF" w:rsidRDefault="00B854A0" w:rsidP="00A33ABB">
      <w:pPr>
        <w:autoSpaceDE w:val="0"/>
        <w:autoSpaceDN w:val="0"/>
        <w:adjustRightInd w:val="0"/>
        <w:spacing w:after="0" w:line="240" w:lineRule="auto"/>
        <w:rPr>
          <w:b/>
          <w:bCs/>
          <w:color w:val="D0659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E75696" wp14:editId="795D4F85">
            <wp:simplePos x="0" y="0"/>
            <wp:positionH relativeFrom="margin">
              <wp:posOffset>4199255</wp:posOffset>
            </wp:positionH>
            <wp:positionV relativeFrom="paragraph">
              <wp:posOffset>132080</wp:posOffset>
            </wp:positionV>
            <wp:extent cx="2202180" cy="1858010"/>
            <wp:effectExtent l="0" t="0" r="0" b="0"/>
            <wp:wrapTight wrapText="bothSides">
              <wp:wrapPolygon edited="0">
                <wp:start x="7100" y="1550"/>
                <wp:lineTo x="4111" y="2215"/>
                <wp:lineTo x="2616" y="3322"/>
                <wp:lineTo x="2990" y="9080"/>
                <wp:lineTo x="3737" y="16167"/>
                <wp:lineTo x="3737" y="17717"/>
                <wp:lineTo x="5792" y="19489"/>
                <wp:lineTo x="7474" y="19932"/>
                <wp:lineTo x="14388" y="19932"/>
                <wp:lineTo x="15882" y="19489"/>
                <wp:lineTo x="17938" y="17496"/>
                <wp:lineTo x="17751" y="16167"/>
                <wp:lineTo x="19059" y="3322"/>
                <wp:lineTo x="17564" y="2215"/>
                <wp:lineTo x="14201" y="1550"/>
                <wp:lineTo x="7100" y="1550"/>
              </wp:wrapPolygon>
            </wp:wrapTight>
            <wp:docPr id="155971716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717165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14" b="7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D02AB5" w14:textId="4BE80C0E" w:rsidR="003F6C36" w:rsidRPr="003F6C36" w:rsidRDefault="00E74C8A" w:rsidP="00B854A0">
      <w:pPr>
        <w:ind w:right="2693"/>
        <w:jc w:val="both"/>
      </w:pPr>
      <w:r w:rsidRPr="00E74C8A">
        <w:t xml:space="preserve">SOLVERX </w:t>
      </w:r>
      <w:r w:rsidR="003F6C36" w:rsidRPr="003F6C36">
        <w:t>SUN SKIN Gold Shimmer to niezwykle lekki, nietłusty olejek w żelu do twarzy i ciała z drobinkami złotego pyłu. Doskonale podkreśla naturalną opaleniznę skóry, rozświetlając ją słonecznym blaskiem. Zawarty w formule kosmetyku olej ze słodkich migdałów i witamina E wspaniale odżywiają i wzmacniają warstwę lipidową skóry, przyspieszając procesy regeneracji i łagodząc podrażnienia. SUN SKIN Gold Shimmer nawilża i zmiękcza naskórek, pozostawiając skórę miękką, gładką i pełną złocistego blasku.</w:t>
      </w:r>
    </w:p>
    <w:p w14:paraId="02033514" w14:textId="77777777" w:rsidR="003F6C36" w:rsidRPr="003F6C36" w:rsidRDefault="003F6C36" w:rsidP="00B854A0">
      <w:pPr>
        <w:pStyle w:val="Akapitzlist"/>
        <w:numPr>
          <w:ilvl w:val="0"/>
          <w:numId w:val="8"/>
        </w:numPr>
        <w:ind w:left="426" w:right="2693" w:hanging="284"/>
        <w:jc w:val="both"/>
      </w:pPr>
      <w:r w:rsidRPr="003F6C36">
        <w:t>Dzięki lekkiej konsystencji dobrze się wchłania, nie pozostawiając tłustej warstwy</w:t>
      </w:r>
    </w:p>
    <w:p w14:paraId="5017F324" w14:textId="77777777" w:rsidR="003F6C36" w:rsidRPr="003F6C36" w:rsidRDefault="003F6C36" w:rsidP="00B854A0">
      <w:pPr>
        <w:pStyle w:val="Akapitzlist"/>
        <w:numPr>
          <w:ilvl w:val="0"/>
          <w:numId w:val="8"/>
        </w:numPr>
        <w:ind w:left="426" w:right="2693" w:hanging="284"/>
        <w:jc w:val="both"/>
      </w:pPr>
      <w:r w:rsidRPr="003F6C36">
        <w:t>Złote drobinki podkreślają opaleniznę</w:t>
      </w:r>
    </w:p>
    <w:p w14:paraId="41D792BC" w14:textId="77777777" w:rsidR="003F6C36" w:rsidRPr="003F6C36" w:rsidRDefault="003F6C36" w:rsidP="00B854A0">
      <w:pPr>
        <w:pStyle w:val="Akapitzlist"/>
        <w:numPr>
          <w:ilvl w:val="0"/>
          <w:numId w:val="8"/>
        </w:numPr>
        <w:ind w:left="426" w:right="2693" w:hanging="284"/>
        <w:jc w:val="both"/>
      </w:pPr>
      <w:r w:rsidRPr="003F6C36">
        <w:t>Nawilża, odżywia i koi skórę</w:t>
      </w:r>
    </w:p>
    <w:p w14:paraId="0624FAEF" w14:textId="77777777" w:rsidR="003F6C36" w:rsidRPr="003F6C36" w:rsidRDefault="003F6C36" w:rsidP="00B854A0">
      <w:pPr>
        <w:pStyle w:val="Akapitzlist"/>
        <w:numPr>
          <w:ilvl w:val="0"/>
          <w:numId w:val="8"/>
        </w:numPr>
        <w:ind w:left="426" w:right="2693" w:hanging="284"/>
        <w:jc w:val="both"/>
      </w:pPr>
      <w:r w:rsidRPr="003F6C36">
        <w:t>Świetnie się sprawdzi w pielęgnacji po kąpieli słonecznej</w:t>
      </w:r>
    </w:p>
    <w:p w14:paraId="18267AD9" w14:textId="11582864" w:rsidR="003F6C36" w:rsidRPr="003F6C36" w:rsidRDefault="003F6C36" w:rsidP="00B854A0">
      <w:pPr>
        <w:pStyle w:val="Akapitzlist"/>
        <w:numPr>
          <w:ilvl w:val="0"/>
          <w:numId w:val="8"/>
        </w:numPr>
        <w:ind w:left="426" w:right="2693" w:hanging="284"/>
        <w:jc w:val="both"/>
      </w:pPr>
      <w:r w:rsidRPr="003F6C36">
        <w:t>Wygodna aplikacja ze słoiczka</w:t>
      </w:r>
    </w:p>
    <w:p w14:paraId="1129D32A" w14:textId="23FE1ABA" w:rsidR="00A33ABB" w:rsidRDefault="00A33ABB" w:rsidP="00B854A0">
      <w:pPr>
        <w:spacing w:after="0"/>
        <w:ind w:right="2693"/>
        <w:jc w:val="both"/>
      </w:pPr>
      <w:r>
        <w:t xml:space="preserve">Pojemność: </w:t>
      </w:r>
      <w:r w:rsidR="004555F8">
        <w:t>100</w:t>
      </w:r>
      <w:r>
        <w:t xml:space="preserve"> ml, </w:t>
      </w:r>
    </w:p>
    <w:p w14:paraId="0C96A74F" w14:textId="4229D9D2" w:rsidR="00A33ABB" w:rsidRDefault="00A33ABB" w:rsidP="00B854A0">
      <w:pPr>
        <w:spacing w:after="0"/>
        <w:ind w:right="2693"/>
        <w:jc w:val="both"/>
      </w:pPr>
      <w:r>
        <w:t xml:space="preserve">Cena: </w:t>
      </w:r>
      <w:r w:rsidR="004555F8">
        <w:t>7</w:t>
      </w:r>
      <w:r>
        <w:t>0 zł</w:t>
      </w:r>
    </w:p>
    <w:p w14:paraId="6026E16A" w14:textId="77777777" w:rsidR="00395F77" w:rsidRDefault="00395F77" w:rsidP="00E74C8A">
      <w:pPr>
        <w:spacing w:after="0" w:line="240" w:lineRule="auto"/>
        <w:jc w:val="both"/>
        <w:rPr>
          <w:b/>
          <w:bCs/>
        </w:rPr>
      </w:pPr>
    </w:p>
    <w:p w14:paraId="66D5EC50" w14:textId="77777777" w:rsidR="00E74C8A" w:rsidRPr="00761D37" w:rsidRDefault="00E74C8A" w:rsidP="00E74C8A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46143E02" w14:textId="6185AC11" w:rsidR="00960C8E" w:rsidRPr="002E1F77" w:rsidRDefault="00960C8E" w:rsidP="002E1F77">
      <w:pPr>
        <w:spacing w:after="0" w:line="240" w:lineRule="auto"/>
        <w:ind w:left="-142"/>
        <w:jc w:val="right"/>
        <w:rPr>
          <w:b/>
          <w:bCs/>
          <w:sz w:val="20"/>
          <w:szCs w:val="20"/>
        </w:rPr>
      </w:pPr>
      <w:r w:rsidRPr="002E1F77">
        <w:rPr>
          <w:b/>
          <w:bCs/>
          <w:sz w:val="20"/>
          <w:szCs w:val="20"/>
        </w:rPr>
        <w:t>Kontakt dla mediów:</w:t>
      </w:r>
    </w:p>
    <w:p w14:paraId="3715B24B" w14:textId="66C27822" w:rsidR="00960C8E" w:rsidRPr="002E1F77" w:rsidRDefault="00960C8E" w:rsidP="002E1F77">
      <w:pPr>
        <w:spacing w:after="0" w:line="240" w:lineRule="auto"/>
        <w:ind w:left="-142"/>
        <w:jc w:val="right"/>
        <w:rPr>
          <w:sz w:val="20"/>
          <w:szCs w:val="20"/>
        </w:rPr>
      </w:pPr>
      <w:r w:rsidRPr="002E1F77">
        <w:rPr>
          <w:sz w:val="20"/>
          <w:szCs w:val="20"/>
        </w:rPr>
        <w:t>Agnieszka Nowakowska</w:t>
      </w:r>
      <w:r w:rsidR="002E1F77" w:rsidRPr="002E1F77">
        <w:rPr>
          <w:sz w:val="20"/>
          <w:szCs w:val="20"/>
        </w:rPr>
        <w:t>-Twardowska</w:t>
      </w:r>
    </w:p>
    <w:p w14:paraId="5D60F9E8" w14:textId="466DF041" w:rsidR="00960C8E" w:rsidRPr="002E1F77" w:rsidRDefault="00960C8E" w:rsidP="002E1F77">
      <w:pPr>
        <w:spacing w:after="0" w:line="240" w:lineRule="auto"/>
        <w:ind w:left="-142"/>
        <w:jc w:val="right"/>
        <w:rPr>
          <w:sz w:val="20"/>
          <w:szCs w:val="20"/>
        </w:rPr>
      </w:pPr>
      <w:r w:rsidRPr="002E1F77">
        <w:rPr>
          <w:sz w:val="20"/>
          <w:szCs w:val="20"/>
        </w:rPr>
        <w:t>Manager PR</w:t>
      </w:r>
    </w:p>
    <w:p w14:paraId="02A6B9E5" w14:textId="27B3BDF0" w:rsidR="00960C8E" w:rsidRPr="00DB2473" w:rsidRDefault="00960C8E" w:rsidP="002E1F77">
      <w:pPr>
        <w:spacing w:after="0" w:line="240" w:lineRule="auto"/>
        <w:ind w:left="-142"/>
        <w:jc w:val="right"/>
        <w:rPr>
          <w:sz w:val="20"/>
          <w:szCs w:val="20"/>
          <w:lang w:val="en-US"/>
        </w:rPr>
      </w:pPr>
      <w:r w:rsidRPr="00DB2473">
        <w:rPr>
          <w:sz w:val="20"/>
          <w:szCs w:val="20"/>
          <w:lang w:val="en-US"/>
        </w:rPr>
        <w:t xml:space="preserve">e-mail: </w:t>
      </w:r>
      <w:hyperlink r:id="rId9" w:history="1">
        <w:r w:rsidRPr="00DB2473">
          <w:rPr>
            <w:rStyle w:val="Hipercze"/>
            <w:sz w:val="20"/>
            <w:szCs w:val="20"/>
            <w:lang w:val="en-US"/>
          </w:rPr>
          <w:t>agnieszka.nowakowska@festcom.pl</w:t>
        </w:r>
      </w:hyperlink>
    </w:p>
    <w:p w14:paraId="358A6725" w14:textId="32B44331" w:rsidR="00960C8E" w:rsidRPr="002E1F77" w:rsidRDefault="00960C8E" w:rsidP="002E1F77">
      <w:pPr>
        <w:spacing w:after="0" w:line="240" w:lineRule="auto"/>
        <w:ind w:left="-142"/>
        <w:jc w:val="right"/>
        <w:rPr>
          <w:sz w:val="20"/>
          <w:szCs w:val="20"/>
        </w:rPr>
      </w:pPr>
      <w:r w:rsidRPr="002E1F77">
        <w:rPr>
          <w:sz w:val="20"/>
          <w:szCs w:val="20"/>
        </w:rPr>
        <w:t>mob: 660777909</w:t>
      </w:r>
    </w:p>
    <w:p w14:paraId="2CEEC1F2" w14:textId="77777777" w:rsidR="00960C8E" w:rsidRPr="00761D37" w:rsidRDefault="00960C8E" w:rsidP="00D93934">
      <w:pPr>
        <w:spacing w:after="0" w:line="240" w:lineRule="auto"/>
        <w:ind w:left="360"/>
        <w:jc w:val="both"/>
      </w:pPr>
    </w:p>
    <w:p w14:paraId="3B003B12" w14:textId="77777777" w:rsidR="00960C8E" w:rsidRPr="00761D37" w:rsidRDefault="00960C8E" w:rsidP="00D93934">
      <w:pPr>
        <w:spacing w:after="0" w:line="240" w:lineRule="auto"/>
        <w:ind w:left="360"/>
        <w:jc w:val="both"/>
      </w:pPr>
    </w:p>
    <w:p w14:paraId="4DE11F43" w14:textId="76034D95" w:rsidR="004C41D6" w:rsidRDefault="004C41D6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7C43773" w14:textId="77777777" w:rsidR="00461D6E" w:rsidRPr="00761D37" w:rsidRDefault="00461D6E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1B2A7F91" w14:textId="0775CF15" w:rsidR="00426662" w:rsidRPr="00761D37" w:rsidRDefault="00694B23" w:rsidP="006B2FB9">
      <w:pPr>
        <w:jc w:val="both"/>
        <w:rPr>
          <w:b/>
          <w:bCs/>
          <w:color w:val="808080" w:themeColor="background1" w:themeShade="80"/>
        </w:rPr>
      </w:pPr>
      <w:r w:rsidRPr="00761D37">
        <w:rPr>
          <w:b/>
          <w:bCs/>
          <w:color w:val="808080" w:themeColor="background1" w:themeShade="80"/>
        </w:rPr>
        <w:t>###</w:t>
      </w:r>
    </w:p>
    <w:p w14:paraId="6B5FBD71" w14:textId="4BC516B2" w:rsidR="006B2FB9" w:rsidRPr="00761D37" w:rsidRDefault="006B2FB9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lang w:eastAsia="pl-PL"/>
        </w:rPr>
      </w:pP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SOLVERX to dermokosmetyki, których zadaniem jest zapewnienie komfortu skórze wrażliwej i</w:t>
      </w:r>
      <w:r w:rsidR="00494A90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 </w:t>
      </w: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atopowej. Skład kosmetyków oparty jest na innowacyjnie dobranych komponentach, takich jak kwas laktobionowy, glicyryzynowy, ekstrakt z krwawnika, olej z czarnuszki, olej jojoba, olej z wiesiołka. Dzięki takiemu połączeniu 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produkty SOLVERX</w:t>
      </w: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skutecznie oczyszczają i pielęgnują skórę wymagającą, także nadwrażliwą, atopową, z problemami naczynkowymi oraz ze skłonnością do alergii.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Marka bazuje na</w:t>
      </w:r>
      <w:r w:rsidR="007532E0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 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doświadczeniu wywodzącym się z kosmetologii i medycyny estetycznej</w:t>
      </w:r>
      <w:r w:rsidR="00276488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, od dekady łącząc efektywność z delikatną pielęgnacją</w:t>
      </w:r>
      <w:r w:rsidR="00160412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.</w:t>
      </w:r>
    </w:p>
    <w:sectPr w:rsidR="006B2FB9" w:rsidRPr="00761D37" w:rsidSect="00574B2A">
      <w:headerReference w:type="default" r:id="rId10"/>
      <w:footerReference w:type="default" r:id="rId11"/>
      <w:pgSz w:w="11906" w:h="16838"/>
      <w:pgMar w:top="1417" w:right="1417" w:bottom="1417" w:left="1417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8841F5" w14:textId="77777777" w:rsidR="0041455D" w:rsidRDefault="0041455D" w:rsidP="00574B2A">
      <w:pPr>
        <w:spacing w:after="0" w:line="240" w:lineRule="auto"/>
      </w:pPr>
      <w:r>
        <w:separator/>
      </w:r>
    </w:p>
  </w:endnote>
  <w:endnote w:type="continuationSeparator" w:id="0">
    <w:p w14:paraId="1E6461B7" w14:textId="77777777" w:rsidR="0041455D" w:rsidRDefault="0041455D" w:rsidP="0057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5B272" w14:textId="7AF420E8" w:rsidR="009B4BD1" w:rsidRDefault="009B4BD1">
    <w:pPr>
      <w:pStyle w:val="Stopka"/>
    </w:pPr>
    <w:r w:rsidRPr="00574B2A">
      <w:rPr>
        <w:noProof/>
      </w:rPr>
      <w:drawing>
        <wp:inline distT="0" distB="0" distL="0" distR="0" wp14:anchorId="029F5E6B" wp14:editId="265FA78D">
          <wp:extent cx="5554980" cy="632460"/>
          <wp:effectExtent l="0" t="0" r="0" b="0"/>
          <wp:docPr id="15" name="Obraz 3">
            <a:extLst xmlns:a="http://schemas.openxmlformats.org/drawingml/2006/main">
              <a:ext uri="{FF2B5EF4-FFF2-40B4-BE49-F238E27FC236}">
                <a16:creationId xmlns:a16="http://schemas.microsoft.com/office/drawing/2014/main" id="{CE20CFD7-C9CD-423A-8A52-105C11B4A3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CE20CFD7-C9CD-423A-8A52-105C11B4A3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8"/>
                  <a:stretch/>
                </pic:blipFill>
                <pic:spPr>
                  <a:xfrm>
                    <a:off x="0" y="0"/>
                    <a:ext cx="5558291" cy="632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2CE957" w14:textId="77777777" w:rsidR="0041455D" w:rsidRDefault="0041455D" w:rsidP="00574B2A">
      <w:pPr>
        <w:spacing w:after="0" w:line="240" w:lineRule="auto"/>
      </w:pPr>
      <w:r>
        <w:separator/>
      </w:r>
    </w:p>
  </w:footnote>
  <w:footnote w:type="continuationSeparator" w:id="0">
    <w:p w14:paraId="52659BC2" w14:textId="77777777" w:rsidR="0041455D" w:rsidRDefault="0041455D" w:rsidP="0057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03C43" w14:textId="6A084CFB" w:rsidR="009B4BD1" w:rsidRDefault="009B4BD1" w:rsidP="00574B2A">
    <w:pPr>
      <w:pStyle w:val="Nagwek"/>
      <w:ind w:left="-284"/>
    </w:pPr>
    <w:r w:rsidRPr="00574B2A">
      <w:rPr>
        <w:noProof/>
      </w:rPr>
      <w:drawing>
        <wp:inline distT="0" distB="0" distL="0" distR="0" wp14:anchorId="5B7E1EDC" wp14:editId="54DA4DF0">
          <wp:extent cx="6120000" cy="557224"/>
          <wp:effectExtent l="0" t="0" r="0" b="0"/>
          <wp:docPr id="14" name="Obraz 14">
            <a:extLst xmlns:a="http://schemas.openxmlformats.org/drawingml/2006/main">
              <a:ext uri="{FF2B5EF4-FFF2-40B4-BE49-F238E27FC236}">
                <a16:creationId xmlns:a16="http://schemas.microsoft.com/office/drawing/2014/main" id="{F086FCAE-2535-4ECD-8144-E8F08FB0DC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F086FCAE-2535-4ECD-8144-E8F08FB0DC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" b="90684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A916B3"/>
    <w:multiLevelType w:val="hybridMultilevel"/>
    <w:tmpl w:val="13E0E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67FED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D5B4F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61F67"/>
    <w:multiLevelType w:val="multilevel"/>
    <w:tmpl w:val="BD8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C86353"/>
    <w:multiLevelType w:val="hybridMultilevel"/>
    <w:tmpl w:val="7BAABB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C1DD8"/>
    <w:multiLevelType w:val="hybridMultilevel"/>
    <w:tmpl w:val="23A838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31EDA"/>
    <w:multiLevelType w:val="hybridMultilevel"/>
    <w:tmpl w:val="6DE6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B6321"/>
    <w:multiLevelType w:val="hybridMultilevel"/>
    <w:tmpl w:val="75B065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327676">
    <w:abstractNumId w:val="3"/>
  </w:num>
  <w:num w:numId="2" w16cid:durableId="1774590346">
    <w:abstractNumId w:val="6"/>
  </w:num>
  <w:num w:numId="3" w16cid:durableId="1333026394">
    <w:abstractNumId w:val="4"/>
  </w:num>
  <w:num w:numId="4" w16cid:durableId="63795672">
    <w:abstractNumId w:val="7"/>
  </w:num>
  <w:num w:numId="5" w16cid:durableId="1847475390">
    <w:abstractNumId w:val="0"/>
  </w:num>
  <w:num w:numId="6" w16cid:durableId="1626734777">
    <w:abstractNumId w:val="2"/>
  </w:num>
  <w:num w:numId="7" w16cid:durableId="1509709442">
    <w:abstractNumId w:val="1"/>
  </w:num>
  <w:num w:numId="8" w16cid:durableId="7826546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01"/>
    <w:rsid w:val="00002A9C"/>
    <w:rsid w:val="00002AA4"/>
    <w:rsid w:val="00003F94"/>
    <w:rsid w:val="00004B2F"/>
    <w:rsid w:val="00024CA5"/>
    <w:rsid w:val="00033C1D"/>
    <w:rsid w:val="00034B25"/>
    <w:rsid w:val="00046385"/>
    <w:rsid w:val="00057F1C"/>
    <w:rsid w:val="00065730"/>
    <w:rsid w:val="00070ACA"/>
    <w:rsid w:val="00074B8E"/>
    <w:rsid w:val="00076923"/>
    <w:rsid w:val="00086791"/>
    <w:rsid w:val="00090FE5"/>
    <w:rsid w:val="0009130B"/>
    <w:rsid w:val="00091B72"/>
    <w:rsid w:val="000960B5"/>
    <w:rsid w:val="000A542A"/>
    <w:rsid w:val="000A70F1"/>
    <w:rsid w:val="000B4028"/>
    <w:rsid w:val="000B689A"/>
    <w:rsid w:val="000D1A93"/>
    <w:rsid w:val="000D62FB"/>
    <w:rsid w:val="000E2F10"/>
    <w:rsid w:val="000E77DB"/>
    <w:rsid w:val="00101035"/>
    <w:rsid w:val="00106788"/>
    <w:rsid w:val="00113ADE"/>
    <w:rsid w:val="00122FBC"/>
    <w:rsid w:val="0012471D"/>
    <w:rsid w:val="001335DF"/>
    <w:rsid w:val="00136736"/>
    <w:rsid w:val="001412DF"/>
    <w:rsid w:val="00141CD8"/>
    <w:rsid w:val="00142AE4"/>
    <w:rsid w:val="001518F4"/>
    <w:rsid w:val="001563B9"/>
    <w:rsid w:val="00160412"/>
    <w:rsid w:val="0016466B"/>
    <w:rsid w:val="00171F79"/>
    <w:rsid w:val="001847C5"/>
    <w:rsid w:val="00193F54"/>
    <w:rsid w:val="001A4FC3"/>
    <w:rsid w:val="001B0736"/>
    <w:rsid w:val="001B2C06"/>
    <w:rsid w:val="001D4432"/>
    <w:rsid w:val="001D5646"/>
    <w:rsid w:val="001E5694"/>
    <w:rsid w:val="001F2C75"/>
    <w:rsid w:val="001F481A"/>
    <w:rsid w:val="00207472"/>
    <w:rsid w:val="00217511"/>
    <w:rsid w:val="00220A68"/>
    <w:rsid w:val="00232DCA"/>
    <w:rsid w:val="00235CB9"/>
    <w:rsid w:val="00241033"/>
    <w:rsid w:val="002427DB"/>
    <w:rsid w:val="00243B67"/>
    <w:rsid w:val="002640C1"/>
    <w:rsid w:val="0027201D"/>
    <w:rsid w:val="00276488"/>
    <w:rsid w:val="00281992"/>
    <w:rsid w:val="00283F3C"/>
    <w:rsid w:val="00291C8C"/>
    <w:rsid w:val="00292F73"/>
    <w:rsid w:val="002A0C02"/>
    <w:rsid w:val="002B1A7D"/>
    <w:rsid w:val="002B2227"/>
    <w:rsid w:val="002B3096"/>
    <w:rsid w:val="002B61BA"/>
    <w:rsid w:val="002E1F77"/>
    <w:rsid w:val="002E73D7"/>
    <w:rsid w:val="002F033F"/>
    <w:rsid w:val="002F2BB8"/>
    <w:rsid w:val="002F7C74"/>
    <w:rsid w:val="00312466"/>
    <w:rsid w:val="0031378F"/>
    <w:rsid w:val="00316F4A"/>
    <w:rsid w:val="00325EED"/>
    <w:rsid w:val="00330905"/>
    <w:rsid w:val="00334AAE"/>
    <w:rsid w:val="00345D87"/>
    <w:rsid w:val="00370935"/>
    <w:rsid w:val="00373DFE"/>
    <w:rsid w:val="00377237"/>
    <w:rsid w:val="00395F77"/>
    <w:rsid w:val="003A41E3"/>
    <w:rsid w:val="003B06D0"/>
    <w:rsid w:val="003B1C99"/>
    <w:rsid w:val="003B6E37"/>
    <w:rsid w:val="003D3392"/>
    <w:rsid w:val="003E7ABB"/>
    <w:rsid w:val="003F190F"/>
    <w:rsid w:val="003F6C36"/>
    <w:rsid w:val="0041455D"/>
    <w:rsid w:val="00416084"/>
    <w:rsid w:val="00417B77"/>
    <w:rsid w:val="00426662"/>
    <w:rsid w:val="004329F8"/>
    <w:rsid w:val="00435402"/>
    <w:rsid w:val="004366AF"/>
    <w:rsid w:val="00447496"/>
    <w:rsid w:val="00447C82"/>
    <w:rsid w:val="004555F8"/>
    <w:rsid w:val="00461448"/>
    <w:rsid w:val="00461D6E"/>
    <w:rsid w:val="0046241F"/>
    <w:rsid w:val="004646D8"/>
    <w:rsid w:val="00467999"/>
    <w:rsid w:val="00480A4E"/>
    <w:rsid w:val="00480CBF"/>
    <w:rsid w:val="00494A90"/>
    <w:rsid w:val="004960C1"/>
    <w:rsid w:val="004A0029"/>
    <w:rsid w:val="004B1633"/>
    <w:rsid w:val="004B484F"/>
    <w:rsid w:val="004C41D6"/>
    <w:rsid w:val="004C6AF7"/>
    <w:rsid w:val="004D0C63"/>
    <w:rsid w:val="004E758A"/>
    <w:rsid w:val="004F3F47"/>
    <w:rsid w:val="00513446"/>
    <w:rsid w:val="00513CA1"/>
    <w:rsid w:val="00520D7C"/>
    <w:rsid w:val="005232E8"/>
    <w:rsid w:val="00524DF8"/>
    <w:rsid w:val="00530FFE"/>
    <w:rsid w:val="0055248C"/>
    <w:rsid w:val="005534E3"/>
    <w:rsid w:val="00564E50"/>
    <w:rsid w:val="00567FBB"/>
    <w:rsid w:val="00574B2A"/>
    <w:rsid w:val="00577CCF"/>
    <w:rsid w:val="00582831"/>
    <w:rsid w:val="0058666C"/>
    <w:rsid w:val="0059675D"/>
    <w:rsid w:val="005975BE"/>
    <w:rsid w:val="005A32AC"/>
    <w:rsid w:val="005A58EF"/>
    <w:rsid w:val="005B513F"/>
    <w:rsid w:val="005B5B1A"/>
    <w:rsid w:val="005C3900"/>
    <w:rsid w:val="005D5EB3"/>
    <w:rsid w:val="005F576F"/>
    <w:rsid w:val="005F6684"/>
    <w:rsid w:val="005F6A1D"/>
    <w:rsid w:val="00604EB5"/>
    <w:rsid w:val="00607DEB"/>
    <w:rsid w:val="006210A2"/>
    <w:rsid w:val="00666302"/>
    <w:rsid w:val="00676FCB"/>
    <w:rsid w:val="0068388D"/>
    <w:rsid w:val="00686BA8"/>
    <w:rsid w:val="0069069D"/>
    <w:rsid w:val="00690C58"/>
    <w:rsid w:val="00691CE1"/>
    <w:rsid w:val="00691D36"/>
    <w:rsid w:val="00694B23"/>
    <w:rsid w:val="006B23D9"/>
    <w:rsid w:val="006B2FB9"/>
    <w:rsid w:val="006B44F0"/>
    <w:rsid w:val="006C6800"/>
    <w:rsid w:val="006D536B"/>
    <w:rsid w:val="006D554F"/>
    <w:rsid w:val="006D5AAC"/>
    <w:rsid w:val="006E677A"/>
    <w:rsid w:val="006F5DE7"/>
    <w:rsid w:val="006F5FAA"/>
    <w:rsid w:val="00701ED8"/>
    <w:rsid w:val="00722005"/>
    <w:rsid w:val="007227A9"/>
    <w:rsid w:val="00725A86"/>
    <w:rsid w:val="0073487D"/>
    <w:rsid w:val="0074032B"/>
    <w:rsid w:val="007532E0"/>
    <w:rsid w:val="007576A4"/>
    <w:rsid w:val="00761D37"/>
    <w:rsid w:val="00777BEE"/>
    <w:rsid w:val="0079139F"/>
    <w:rsid w:val="007A4C40"/>
    <w:rsid w:val="007B2455"/>
    <w:rsid w:val="007C0E2E"/>
    <w:rsid w:val="007C7BFF"/>
    <w:rsid w:val="007D0546"/>
    <w:rsid w:val="007D7EC6"/>
    <w:rsid w:val="007E0413"/>
    <w:rsid w:val="007E32A6"/>
    <w:rsid w:val="007F59A8"/>
    <w:rsid w:val="008003C5"/>
    <w:rsid w:val="0081536E"/>
    <w:rsid w:val="00822BF7"/>
    <w:rsid w:val="00824D2A"/>
    <w:rsid w:val="00834507"/>
    <w:rsid w:val="0083470C"/>
    <w:rsid w:val="00837C7D"/>
    <w:rsid w:val="00844560"/>
    <w:rsid w:val="00852625"/>
    <w:rsid w:val="00852764"/>
    <w:rsid w:val="00856DAE"/>
    <w:rsid w:val="008604EF"/>
    <w:rsid w:val="00865F77"/>
    <w:rsid w:val="00870033"/>
    <w:rsid w:val="0087402A"/>
    <w:rsid w:val="0087785A"/>
    <w:rsid w:val="00887004"/>
    <w:rsid w:val="008A1BC5"/>
    <w:rsid w:val="008A7C74"/>
    <w:rsid w:val="008B04AE"/>
    <w:rsid w:val="008B0E36"/>
    <w:rsid w:val="008B1CDA"/>
    <w:rsid w:val="008B7A38"/>
    <w:rsid w:val="008C257E"/>
    <w:rsid w:val="008C7A32"/>
    <w:rsid w:val="008D42A6"/>
    <w:rsid w:val="008D4522"/>
    <w:rsid w:val="008E06FE"/>
    <w:rsid w:val="008E61D1"/>
    <w:rsid w:val="008F4224"/>
    <w:rsid w:val="008F4666"/>
    <w:rsid w:val="008F4BA4"/>
    <w:rsid w:val="00901FC1"/>
    <w:rsid w:val="00902EDD"/>
    <w:rsid w:val="00903739"/>
    <w:rsid w:val="0092113A"/>
    <w:rsid w:val="0092507F"/>
    <w:rsid w:val="009267AA"/>
    <w:rsid w:val="0093133F"/>
    <w:rsid w:val="0094675E"/>
    <w:rsid w:val="00951916"/>
    <w:rsid w:val="0095491F"/>
    <w:rsid w:val="009609BD"/>
    <w:rsid w:val="00960C8E"/>
    <w:rsid w:val="00960D01"/>
    <w:rsid w:val="00961F26"/>
    <w:rsid w:val="00974B79"/>
    <w:rsid w:val="00974FE4"/>
    <w:rsid w:val="00980528"/>
    <w:rsid w:val="00982840"/>
    <w:rsid w:val="00994119"/>
    <w:rsid w:val="00997254"/>
    <w:rsid w:val="0099737F"/>
    <w:rsid w:val="009A25F7"/>
    <w:rsid w:val="009A7208"/>
    <w:rsid w:val="009A78E9"/>
    <w:rsid w:val="009B4BD1"/>
    <w:rsid w:val="009C11B8"/>
    <w:rsid w:val="009D2CE9"/>
    <w:rsid w:val="009D6F28"/>
    <w:rsid w:val="009E7C37"/>
    <w:rsid w:val="00A027AC"/>
    <w:rsid w:val="00A0696C"/>
    <w:rsid w:val="00A1704A"/>
    <w:rsid w:val="00A17E0C"/>
    <w:rsid w:val="00A20E10"/>
    <w:rsid w:val="00A220AF"/>
    <w:rsid w:val="00A2574E"/>
    <w:rsid w:val="00A31941"/>
    <w:rsid w:val="00A33ABB"/>
    <w:rsid w:val="00A41AD9"/>
    <w:rsid w:val="00A458C0"/>
    <w:rsid w:val="00A57E9A"/>
    <w:rsid w:val="00A65075"/>
    <w:rsid w:val="00A66842"/>
    <w:rsid w:val="00A6775E"/>
    <w:rsid w:val="00A73C55"/>
    <w:rsid w:val="00A83FB3"/>
    <w:rsid w:val="00A90DDF"/>
    <w:rsid w:val="00A934E6"/>
    <w:rsid w:val="00A949E3"/>
    <w:rsid w:val="00A97E2A"/>
    <w:rsid w:val="00AB1C21"/>
    <w:rsid w:val="00AB26D4"/>
    <w:rsid w:val="00AB7E16"/>
    <w:rsid w:val="00AD26C3"/>
    <w:rsid w:val="00AD364E"/>
    <w:rsid w:val="00AD79FE"/>
    <w:rsid w:val="00AE19FF"/>
    <w:rsid w:val="00AE74DF"/>
    <w:rsid w:val="00AE7586"/>
    <w:rsid w:val="00AF06A1"/>
    <w:rsid w:val="00AF3E2C"/>
    <w:rsid w:val="00AF4389"/>
    <w:rsid w:val="00AF5137"/>
    <w:rsid w:val="00B0520F"/>
    <w:rsid w:val="00B13082"/>
    <w:rsid w:val="00B2236A"/>
    <w:rsid w:val="00B22636"/>
    <w:rsid w:val="00B23EB5"/>
    <w:rsid w:val="00B24645"/>
    <w:rsid w:val="00B26114"/>
    <w:rsid w:val="00B314B4"/>
    <w:rsid w:val="00B371E1"/>
    <w:rsid w:val="00B419D3"/>
    <w:rsid w:val="00B53887"/>
    <w:rsid w:val="00B53BD1"/>
    <w:rsid w:val="00B543FE"/>
    <w:rsid w:val="00B64ADC"/>
    <w:rsid w:val="00B72E8D"/>
    <w:rsid w:val="00B854A0"/>
    <w:rsid w:val="00B91384"/>
    <w:rsid w:val="00B93CC1"/>
    <w:rsid w:val="00BB017B"/>
    <w:rsid w:val="00BB5B80"/>
    <w:rsid w:val="00BC196B"/>
    <w:rsid w:val="00BC4DB4"/>
    <w:rsid w:val="00BD0029"/>
    <w:rsid w:val="00BD1DB3"/>
    <w:rsid w:val="00BD3F26"/>
    <w:rsid w:val="00BE1AC0"/>
    <w:rsid w:val="00BE553B"/>
    <w:rsid w:val="00BF7609"/>
    <w:rsid w:val="00C219B0"/>
    <w:rsid w:val="00C22019"/>
    <w:rsid w:val="00C24189"/>
    <w:rsid w:val="00C30938"/>
    <w:rsid w:val="00C37E87"/>
    <w:rsid w:val="00C46E89"/>
    <w:rsid w:val="00C53FC5"/>
    <w:rsid w:val="00C73C76"/>
    <w:rsid w:val="00C76479"/>
    <w:rsid w:val="00C83C98"/>
    <w:rsid w:val="00C83F47"/>
    <w:rsid w:val="00C92E6C"/>
    <w:rsid w:val="00C94E7D"/>
    <w:rsid w:val="00C96D24"/>
    <w:rsid w:val="00CA7475"/>
    <w:rsid w:val="00CB48D5"/>
    <w:rsid w:val="00CB4B65"/>
    <w:rsid w:val="00CB6828"/>
    <w:rsid w:val="00CC2167"/>
    <w:rsid w:val="00CC3029"/>
    <w:rsid w:val="00CD15C4"/>
    <w:rsid w:val="00CD1E53"/>
    <w:rsid w:val="00CD651D"/>
    <w:rsid w:val="00CD6815"/>
    <w:rsid w:val="00CE6D9D"/>
    <w:rsid w:val="00CF0748"/>
    <w:rsid w:val="00CF42A7"/>
    <w:rsid w:val="00D072D9"/>
    <w:rsid w:val="00D126A1"/>
    <w:rsid w:val="00D23289"/>
    <w:rsid w:val="00D433C6"/>
    <w:rsid w:val="00D46E5D"/>
    <w:rsid w:val="00D64830"/>
    <w:rsid w:val="00D657E4"/>
    <w:rsid w:val="00D81C75"/>
    <w:rsid w:val="00D83209"/>
    <w:rsid w:val="00D84A40"/>
    <w:rsid w:val="00D84F38"/>
    <w:rsid w:val="00D85407"/>
    <w:rsid w:val="00D855D8"/>
    <w:rsid w:val="00D91632"/>
    <w:rsid w:val="00D93934"/>
    <w:rsid w:val="00DA015D"/>
    <w:rsid w:val="00DB0741"/>
    <w:rsid w:val="00DB2473"/>
    <w:rsid w:val="00DC16EB"/>
    <w:rsid w:val="00DE043A"/>
    <w:rsid w:val="00DF34F9"/>
    <w:rsid w:val="00DF7C6D"/>
    <w:rsid w:val="00E036D2"/>
    <w:rsid w:val="00E05C7F"/>
    <w:rsid w:val="00E12931"/>
    <w:rsid w:val="00E15A77"/>
    <w:rsid w:val="00E20EE1"/>
    <w:rsid w:val="00E3674C"/>
    <w:rsid w:val="00E42914"/>
    <w:rsid w:val="00E44B06"/>
    <w:rsid w:val="00E46225"/>
    <w:rsid w:val="00E46DA5"/>
    <w:rsid w:val="00E47CED"/>
    <w:rsid w:val="00E551D2"/>
    <w:rsid w:val="00E6027F"/>
    <w:rsid w:val="00E65C96"/>
    <w:rsid w:val="00E74C8A"/>
    <w:rsid w:val="00E75100"/>
    <w:rsid w:val="00E814AE"/>
    <w:rsid w:val="00E86B12"/>
    <w:rsid w:val="00E86F6F"/>
    <w:rsid w:val="00E9247C"/>
    <w:rsid w:val="00E9339A"/>
    <w:rsid w:val="00EA045A"/>
    <w:rsid w:val="00EA6435"/>
    <w:rsid w:val="00ED03C9"/>
    <w:rsid w:val="00ED4F47"/>
    <w:rsid w:val="00EE5F87"/>
    <w:rsid w:val="00EE75AF"/>
    <w:rsid w:val="00EF731B"/>
    <w:rsid w:val="00F025EB"/>
    <w:rsid w:val="00F136EE"/>
    <w:rsid w:val="00F171B2"/>
    <w:rsid w:val="00F20153"/>
    <w:rsid w:val="00F60514"/>
    <w:rsid w:val="00F63D82"/>
    <w:rsid w:val="00F63E9E"/>
    <w:rsid w:val="00F64DF6"/>
    <w:rsid w:val="00F77117"/>
    <w:rsid w:val="00F81278"/>
    <w:rsid w:val="00F862F7"/>
    <w:rsid w:val="00F95B9B"/>
    <w:rsid w:val="00F972BC"/>
    <w:rsid w:val="00FA053F"/>
    <w:rsid w:val="00FA0F76"/>
    <w:rsid w:val="00FB4A80"/>
    <w:rsid w:val="00FD14C5"/>
    <w:rsid w:val="00FD29B3"/>
    <w:rsid w:val="00FD7F33"/>
    <w:rsid w:val="00FF58C0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D1973"/>
  <w15:chartTrackingRefBased/>
  <w15:docId w15:val="{7EC048BE-F662-4171-B006-E17EA100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5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4B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2A"/>
  </w:style>
  <w:style w:type="paragraph" w:styleId="Stopka">
    <w:name w:val="footer"/>
    <w:basedOn w:val="Normalny"/>
    <w:link w:val="Stopka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B2A"/>
  </w:style>
  <w:style w:type="paragraph" w:styleId="NormalnyWeb">
    <w:name w:val="Normal (Web)"/>
    <w:basedOn w:val="Normalny"/>
    <w:uiPriority w:val="99"/>
    <w:unhideWhenUsed/>
    <w:rsid w:val="006B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77D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0C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C8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95F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BD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6466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4B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nieszka.nowakowska@fest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4A05C-13A4-439C-B33D-DC47A730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914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Twardowski</dc:creator>
  <cp:keywords/>
  <dc:description/>
  <cp:lastModifiedBy>Agnieszka Nowakowska</cp:lastModifiedBy>
  <cp:revision>18</cp:revision>
  <cp:lastPrinted>2021-10-19T12:17:00Z</cp:lastPrinted>
  <dcterms:created xsi:type="dcterms:W3CDTF">2024-06-24T08:32:00Z</dcterms:created>
  <dcterms:modified xsi:type="dcterms:W3CDTF">2024-07-05T08:42:00Z</dcterms:modified>
</cp:coreProperties>
</file>